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BC" w:rsidRPr="00896556" w:rsidRDefault="008503BC" w:rsidP="00896556">
      <w:pPr>
        <w:jc w:val="center"/>
        <w:rPr>
          <w:rFonts w:ascii="Book Antiqua" w:hAnsi="Book Antiqua" w:cstheme="majorBidi"/>
          <w:b/>
          <w:bCs/>
          <w:sz w:val="40"/>
          <w:szCs w:val="40"/>
        </w:rPr>
      </w:pPr>
      <w:r w:rsidRPr="00896556">
        <w:rPr>
          <w:rFonts w:ascii="Book Antiqua" w:hAnsi="Book Antiqua" w:cstheme="majorBidi"/>
          <w:b/>
          <w:bCs/>
          <w:sz w:val="40"/>
          <w:szCs w:val="40"/>
        </w:rPr>
        <w:t>MEMOIRE DE FIN D'ETUDES</w:t>
      </w:r>
    </w:p>
    <w:p w:rsidR="008503BC" w:rsidRPr="00896556" w:rsidRDefault="008503BC" w:rsidP="008503BC">
      <w:pPr>
        <w:jc w:val="center"/>
        <w:rPr>
          <w:rFonts w:ascii="Book Antiqua" w:hAnsi="Book Antiqua" w:cstheme="majorBidi"/>
          <w:b/>
          <w:bCs/>
          <w:sz w:val="40"/>
          <w:szCs w:val="40"/>
        </w:rPr>
      </w:pPr>
      <w:r w:rsidRPr="00896556">
        <w:rPr>
          <w:rFonts w:ascii="Book Antiqua" w:hAnsi="Book Antiqua" w:cstheme="majorBidi"/>
          <w:b/>
          <w:bCs/>
          <w:sz w:val="40"/>
          <w:szCs w:val="40"/>
        </w:rPr>
        <w:t>CANEVAS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</w:rPr>
      </w:pPr>
    </w:p>
    <w:p w:rsidR="008503BC" w:rsidRPr="00452411" w:rsidRDefault="008503BC" w:rsidP="00452411">
      <w:pPr>
        <w:spacing w:after="0" w:line="360" w:lineRule="auto"/>
        <w:rPr>
          <w:rFonts w:ascii="Book Antiqua" w:hAnsi="Book Antiqua" w:cstheme="majorBidi"/>
          <w:b/>
          <w:bCs/>
          <w:sz w:val="28"/>
          <w:szCs w:val="28"/>
        </w:rPr>
      </w:pPr>
      <w:r w:rsidRPr="00452411">
        <w:rPr>
          <w:rFonts w:ascii="Book Antiqua" w:hAnsi="Book Antiqua" w:cstheme="majorBidi"/>
          <w:b/>
          <w:bCs/>
          <w:sz w:val="28"/>
          <w:szCs w:val="28"/>
        </w:rPr>
        <w:t>Promotion</w:t>
      </w:r>
      <w:r w:rsidR="00F45F84" w:rsidRPr="00452411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="00452411" w:rsidRPr="00452411">
        <w:rPr>
          <w:rFonts w:ascii="Book Antiqua" w:hAnsi="Book Antiqua" w:cstheme="majorBidi"/>
          <w:b/>
          <w:bCs/>
          <w:sz w:val="28"/>
          <w:szCs w:val="28"/>
        </w:rPr>
        <w:t>40</w:t>
      </w:r>
      <w:r w:rsidRPr="00452411">
        <w:rPr>
          <w:rFonts w:ascii="Book Antiqua" w:hAnsi="Book Antiqua" w:cstheme="majorBidi"/>
          <w:b/>
          <w:bCs/>
          <w:sz w:val="28"/>
          <w:szCs w:val="28"/>
        </w:rPr>
        <w:t xml:space="preserve"> : </w:t>
      </w:r>
    </w:p>
    <w:p w:rsidR="008503BC" w:rsidRPr="00452411" w:rsidRDefault="008503BC" w:rsidP="00F45F84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>Nom et Prénom :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 xml:space="preserve"> 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color w:val="BFBFBF" w:themeColor="background1" w:themeShade="BF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Thème : 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..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color w:val="BFBFBF" w:themeColor="background1" w:themeShade="BF"/>
          <w:sz w:val="26"/>
          <w:szCs w:val="26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………………………………………….……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896556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Encadreur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……………………...</w:t>
      </w:r>
      <w:r w:rsidRPr="00452411">
        <w:rPr>
          <w:rFonts w:ascii="Book Antiqua" w:hAnsi="Book Antiqua" w:cstheme="majorBidi"/>
          <w:sz w:val="26"/>
          <w:szCs w:val="26"/>
        </w:rPr>
        <w:t xml:space="preserve"> 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Grade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Adresse professionnelle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  <w:proofErr w:type="gramStart"/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</w:t>
      </w:r>
      <w:r w:rsidRPr="00452411">
        <w:rPr>
          <w:rFonts w:ascii="Book Antiqua" w:hAnsi="Book Antiqua" w:cstheme="majorBidi"/>
          <w:sz w:val="26"/>
          <w:szCs w:val="26"/>
        </w:rPr>
        <w:t xml:space="preserve"> 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Téléphone 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…...</w:t>
      </w:r>
    </w:p>
    <w:p w:rsidR="008503BC" w:rsidRPr="00452411" w:rsidRDefault="008503BC" w:rsidP="00896556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E-mail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Etat d’avancement : </w:t>
      </w:r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proofErr w:type="gramStart"/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Plan détaillé :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sz w:val="24"/>
          <w:szCs w:val="24"/>
        </w:rPr>
        <w:lastRenderedPageBreak/>
        <w:t xml:space="preserve">Eléments déjà traités : (Précisez par parties et/ou </w:t>
      </w:r>
      <w:r w:rsidR="00896556" w:rsidRPr="00452411">
        <w:rPr>
          <w:rFonts w:ascii="Book Antiqua" w:hAnsi="Book Antiqua" w:cstheme="majorBidi"/>
          <w:sz w:val="24"/>
          <w:szCs w:val="24"/>
        </w:rPr>
        <w:t>chapitre, Exemple</w:t>
      </w:r>
      <w:r w:rsidRPr="00452411">
        <w:rPr>
          <w:rFonts w:ascii="Book Antiqua" w:hAnsi="Book Antiqua" w:cstheme="majorBidi"/>
          <w:sz w:val="24"/>
          <w:szCs w:val="24"/>
        </w:rPr>
        <w:t xml:space="preserve"> : partie I -Chap. 1 et 2 ; Partie II, Chap. 1...</w:t>
      </w:r>
      <w:proofErr w:type="spellStart"/>
      <w:r w:rsidRPr="00452411">
        <w:rPr>
          <w:rFonts w:ascii="Book Antiqua" w:hAnsi="Book Antiqua" w:cstheme="majorBidi"/>
          <w:sz w:val="24"/>
          <w:szCs w:val="24"/>
        </w:rPr>
        <w:t>etc</w:t>
      </w:r>
      <w:proofErr w:type="spellEnd"/>
      <w:r w:rsidRPr="00452411">
        <w:rPr>
          <w:rFonts w:ascii="Book Antiqua" w:hAnsi="Book Antiqua" w:cstheme="majorBidi"/>
          <w:sz w:val="24"/>
          <w:szCs w:val="24"/>
        </w:rPr>
        <w:t xml:space="preserve">) 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………………………………………….…………………………………………………………………………………………………………………….…………………………………….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Bibliographie : </w:t>
      </w:r>
    </w:p>
    <w:p w:rsidR="008503BC" w:rsidRPr="00452411" w:rsidRDefault="00FA254B" w:rsidP="00FA254B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  I) 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Ouvrages consultés : 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Auteur </w:t>
            </w: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Titre </w:t>
            </w: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</w:tr>
    </w:tbl>
    <w:p w:rsidR="00FA254B" w:rsidRPr="00452411" w:rsidRDefault="00FA254B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FA254B" w:rsidRPr="00452411" w:rsidRDefault="00FA254B" w:rsidP="000116A9">
      <w:pPr>
        <w:spacing w:after="0"/>
        <w:ind w:right="-567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II) Mémoires et rapports : Si mémoire mettez (M) -</w:t>
      </w:r>
      <w:r w:rsidR="000116A9" w:rsidRPr="00452411">
        <w:rPr>
          <w:rFonts w:ascii="Book Antiqua" w:hAnsi="Book Antiqua" w:cstheme="majorBidi"/>
          <w:b/>
          <w:bCs/>
          <w:sz w:val="24"/>
          <w:szCs w:val="24"/>
        </w:rPr>
        <w:t xml:space="preserve"> 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Rapport de stage </w:t>
      </w:r>
      <w:r w:rsidR="000116A9" w:rsidRPr="00452411">
        <w:rPr>
          <w:rFonts w:ascii="Book Antiqua" w:hAnsi="Book Antiqua" w:cstheme="majorBidi"/>
          <w:b/>
          <w:bCs/>
          <w:sz w:val="24"/>
          <w:szCs w:val="24"/>
        </w:rPr>
        <w:t>(RS)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-Autre rechercher (A.R)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Auteur / Chercheur </w:t>
            </w: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Titre de la recherche </w:t>
            </w:r>
          </w:p>
        </w:tc>
        <w:tc>
          <w:tcPr>
            <w:tcW w:w="1843" w:type="dxa"/>
          </w:tcPr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Lieu d’édition</w:t>
            </w:r>
          </w:p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Institut etc..</w:t>
            </w:r>
          </w:p>
        </w:tc>
        <w:tc>
          <w:tcPr>
            <w:tcW w:w="1417" w:type="dxa"/>
          </w:tcPr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Année et  Numéro</w:t>
            </w:r>
          </w:p>
        </w:tc>
      </w:tr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</w:tr>
    </w:tbl>
    <w:p w:rsidR="008503BC" w:rsidRPr="00452411" w:rsidRDefault="008503BC" w:rsidP="00FA254B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lastRenderedPageBreak/>
        <w:t>II</w:t>
      </w:r>
      <w:r w:rsidR="00FA254B" w:rsidRPr="00452411">
        <w:rPr>
          <w:rFonts w:ascii="Book Antiqua" w:hAnsi="Book Antiqua" w:cstheme="majorBidi"/>
          <w:b/>
          <w:bCs/>
          <w:sz w:val="24"/>
          <w:szCs w:val="24"/>
        </w:rPr>
        <w:t xml:space="preserve">I) 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Journaux, Revues et autres ; </w:t>
      </w:r>
    </w:p>
    <w:p w:rsidR="00FA254B" w:rsidRPr="00452411" w:rsidRDefault="00FA254B" w:rsidP="000116A9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……………………………………………………….……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8503BC" w:rsidRPr="00452411" w:rsidRDefault="00664051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503BC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Taux d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’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>avancement :</w:t>
      </w:r>
      <w:r w:rsidR="00664051" w:rsidRPr="00452411">
        <w:rPr>
          <w:rFonts w:ascii="Book Antiqua" w:hAnsi="Book Antiqua" w:cstheme="majorBidi"/>
          <w:sz w:val="24"/>
          <w:szCs w:val="24"/>
        </w:rPr>
        <w:t xml:space="preserve"> </w:t>
      </w:r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</w:t>
      </w:r>
      <w:proofErr w:type="gramStart"/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…….</w:t>
      </w:r>
      <w:proofErr w:type="gramEnd"/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. </w:t>
      </w:r>
      <w:r w:rsidR="00664051" w:rsidRPr="00452411">
        <w:rPr>
          <w:rFonts w:ascii="Book Antiqua" w:hAnsi="Book Antiqua" w:cstheme="majorBidi"/>
          <w:sz w:val="24"/>
          <w:szCs w:val="24"/>
        </w:rPr>
        <w:t>%</w:t>
      </w:r>
      <w:r w:rsidRPr="00452411">
        <w:rPr>
          <w:rFonts w:ascii="Book Antiqua" w:hAnsi="Book Antiqua" w:cstheme="majorBidi"/>
          <w:sz w:val="24"/>
          <w:szCs w:val="24"/>
        </w:rPr>
        <w:t xml:space="preserve"> </w:t>
      </w:r>
    </w:p>
    <w:p w:rsidR="008503BC" w:rsidRPr="00452411" w:rsidRDefault="008503BC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Date de dépôt </w:t>
      </w:r>
      <w:r w:rsidR="00896556" w:rsidRPr="00452411">
        <w:rPr>
          <w:rFonts w:ascii="Book Antiqua" w:hAnsi="Book Antiqua" w:cstheme="majorBidi"/>
          <w:b/>
          <w:bCs/>
          <w:sz w:val="24"/>
          <w:szCs w:val="24"/>
        </w:rPr>
        <w:t>approximative (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>*) :</w:t>
      </w:r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 ……………………………………………………………</w:t>
      </w: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 </w:t>
      </w:r>
      <w:bookmarkStart w:id="0" w:name="_GoBack"/>
      <w:bookmarkEnd w:id="0"/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Difficultés rencontrées : 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96556" w:rsidP="00664051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 xml:space="preserve">      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Avis de l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>'enc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a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dreur </w:t>
      </w:r>
      <w:r>
        <w:rPr>
          <w:rFonts w:ascii="Book Antiqua" w:hAnsi="Book Antiqua" w:cstheme="majorBidi"/>
          <w:b/>
          <w:bCs/>
          <w:sz w:val="24"/>
          <w:szCs w:val="24"/>
        </w:rPr>
        <w:t xml:space="preserve">      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>
        <w:rPr>
          <w:rFonts w:ascii="Book Antiqua" w:hAnsi="Book Antiqua" w:cstheme="majorBidi"/>
          <w:b/>
          <w:bCs/>
          <w:sz w:val="24"/>
          <w:szCs w:val="24"/>
        </w:rPr>
        <w:t xml:space="preserve">       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Signature du stagiaire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503BC" w:rsidP="00407FE8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(*) Qui ne saurait dépasser le </w:t>
      </w:r>
      <w:r w:rsidR="00407FE8" w:rsidRPr="00452411">
        <w:rPr>
          <w:rFonts w:ascii="Book Antiqua" w:hAnsi="Book Antiqua" w:cstheme="majorBidi"/>
          <w:b/>
          <w:bCs/>
          <w:sz w:val="24"/>
          <w:szCs w:val="24"/>
        </w:rPr>
        <w:t>………………….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</w:t>
      </w:r>
    </w:p>
    <w:p w:rsidR="00C8092A" w:rsidRPr="00452411" w:rsidRDefault="00664051" w:rsidP="00452411">
      <w:pPr>
        <w:spacing w:after="0"/>
        <w:rPr>
          <w:rFonts w:ascii="Book Antiqua" w:hAnsi="Book Antiqua" w:cstheme="majorBidi"/>
          <w:b/>
          <w:bCs/>
          <w:color w:val="FF0000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N.B. La présente f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iche doit être déposée au plus tard le </w:t>
      </w:r>
      <w:r w:rsidR="006D46BF" w:rsidRPr="00452411">
        <w:rPr>
          <w:rFonts w:ascii="Book Antiqua" w:hAnsi="Book Antiqua" w:cstheme="majorBidi"/>
          <w:b/>
          <w:bCs/>
          <w:color w:val="FF0000"/>
          <w:sz w:val="24"/>
          <w:szCs w:val="24"/>
        </w:rPr>
        <w:t>1</w:t>
      </w:r>
      <w:r w:rsidR="00452411">
        <w:rPr>
          <w:rFonts w:ascii="Book Antiqua" w:hAnsi="Book Antiqua" w:cstheme="majorBidi"/>
          <w:b/>
          <w:bCs/>
          <w:color w:val="FF0000"/>
          <w:sz w:val="24"/>
          <w:szCs w:val="24"/>
        </w:rPr>
        <w:t>4</w:t>
      </w:r>
      <w:r w:rsidR="006D46BF" w:rsidRPr="00452411">
        <w:rPr>
          <w:rFonts w:ascii="Book Antiqua" w:hAnsi="Book Antiqua" w:cstheme="majorBidi"/>
          <w:b/>
          <w:bCs/>
          <w:color w:val="FF0000"/>
          <w:sz w:val="24"/>
          <w:szCs w:val="24"/>
        </w:rPr>
        <w:t xml:space="preserve"> Septembre 202</w:t>
      </w:r>
      <w:r w:rsidR="00452411">
        <w:rPr>
          <w:rFonts w:ascii="Book Antiqua" w:hAnsi="Book Antiqua" w:cstheme="majorBidi"/>
          <w:b/>
          <w:bCs/>
          <w:color w:val="FF0000"/>
          <w:sz w:val="24"/>
          <w:szCs w:val="24"/>
        </w:rPr>
        <w:t>3</w:t>
      </w:r>
    </w:p>
    <w:sectPr w:rsidR="00C8092A" w:rsidRPr="00452411" w:rsidSect="00C809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71" w:rsidRDefault="00D44071" w:rsidP="00A57A0E">
      <w:pPr>
        <w:spacing w:after="0" w:line="240" w:lineRule="auto"/>
      </w:pPr>
      <w:r>
        <w:separator/>
      </w:r>
    </w:p>
  </w:endnote>
  <w:endnote w:type="continuationSeparator" w:id="0">
    <w:p w:rsidR="00D44071" w:rsidRDefault="00D44071" w:rsidP="00A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E" w:rsidRDefault="00452411" w:rsidP="00452411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291E422" wp14:editId="21E9C4B2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411" w:rsidRPr="00D931C7" w:rsidRDefault="00452411" w:rsidP="00452411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91E42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:rsidR="00452411" w:rsidRPr="00D931C7" w:rsidRDefault="00452411" w:rsidP="00452411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2B9A10" wp14:editId="43C21089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6098C" id="Connecteur droit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AgHabo2wAA&#10;AAsBAAAPAAAAZHJzL2Rvd25yZXYueG1sTI/NboMwEITvlfoO1kbqLTGgNgGKiaqqfYDm5+7AFlDw&#10;GtmGwNt3I1Vqb7M7o9lvi/1sejGh850lBfEmAoFU2bqjRsHp+LlOQfigqda9JVSwoId9+fhQ6Ly2&#10;N/rC6RAawSXkc62gDWHIpfRVi0b7jR2Q2Pu2zujAo2tk7fSNy00vkyjaSqM74gutHvC9xep6GI2C&#10;8zLtzHg8n8aP1CXhWXZxFi9KPa3mt1cQAefwF4Y7PqNDyUwXO1LtRa9gvcsyjrKIX7YgOJEmd3H5&#10;3ciykP9/KH8A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IB2m6N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71" w:rsidRDefault="00D44071" w:rsidP="00A57A0E">
      <w:pPr>
        <w:spacing w:after="0" w:line="240" w:lineRule="auto"/>
      </w:pPr>
      <w:r>
        <w:separator/>
      </w:r>
    </w:p>
  </w:footnote>
  <w:footnote w:type="continuationSeparator" w:id="0">
    <w:p w:rsidR="00D44071" w:rsidRDefault="00D44071" w:rsidP="00A5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E" w:rsidRPr="00452411" w:rsidRDefault="00452411" w:rsidP="00452411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E70C541" wp14:editId="174C0949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243D81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L/mkNvc&#10;AAAACQEAAA8AAABkcnMvZG93bnJldi54bWxMj8FOwzAMhu9IvENkJG6buwFTV5pOCNQLB8QKiGvW&#10;mLaicaoma8fbY8QBjrY//f7+fHdyvZpoDJ1nDatlAoq49rbjRsPrS7lIQYVo2JreM2n4ogC74vws&#10;N5n1M+9pqmKjJIRDZjS0MQ4ZYqhbciYs/UAstw8/OhNlHBu0o5kl3PW4TpINOtOxfGjNQPct1Z/V&#10;0WnAxwecKk9V+fw+P13RG5YWUevLi9PdLahIp/gHw4++qEMhTgd/ZBtUr2GxSW8E1bBeXYMSYJtu&#10;pdzhd4FFjv8bFN8AAAD//wMAUEsBAi0AFAAGAAgAAAAhALaDOJL+AAAA4QEAABMAAAAAAAAAAAAA&#10;AAAAAAAAAFtDb250ZW50X1R5cGVzXS54bWxQSwECLQAUAAYACAAAACEAOP0h/9YAAACUAQAACwAA&#10;AAAAAAAAAAAAAAAvAQAAX3JlbHMvLnJlbHNQSwECLQAUAAYACAAAACEATmgi684BAADjAwAADgAA&#10;AAAAAAAAAAAAAAAuAgAAZHJzL2Uyb0RvYy54bWxQSwECLQAUAAYACAAAACEAv+aQ29wAAAAJAQAA&#10;DwAAAAAAAAAAAAAAAAAoBAAAZHJzL2Rvd25yZXYueG1sUEsFBgAAAAAEAAQA8wAAADEFAAAAAA==&#10;" strokecolor="black [3040]" strokeweight="1.5pt">
              <o:lock v:ext="edit" shapetype="f"/>
            </v:lin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0CF19C" wp14:editId="1A9DE170">
              <wp:simplePos x="0" y="0"/>
              <wp:positionH relativeFrom="column">
                <wp:posOffset>3611245</wp:posOffset>
              </wp:positionH>
              <wp:positionV relativeFrom="paragraph">
                <wp:posOffset>-295910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411" w:rsidRPr="00A46F6B" w:rsidRDefault="00452411" w:rsidP="00452411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F19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84.35pt;margin-top:-23.3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CvAg444QAAAAsBAAAPAAAAZHJzL2Rvd25yZXYueG1sTI8x&#10;b8IwEIX3Sv0P1lXqgsAOKimkuaCqKhIMDE27sJn4mkSNz1FsIP33NVMZT+/Te9/l69F24kyDbx0j&#10;JDMFgrhypuUa4etzM12C8EGz0Z1jQvglD+vi/i7XmXEX/qBzGWoRS9hnGqEJoc+k9FVDVvuZ64lj&#10;9u0Gq0M8h1qaQV9iue3kXKlUWt1yXGh0T28NVT/lySLs/WE7OQzbzaT0Ru6I9u+7JCA+PoyvLyAC&#10;jeEfhqt+VIciOh3diY0XHcIiXT5HFGH6lKYgroRKVgsQR4S5WoEscnn7Q/EH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rwIOOOEAAAALAQAADwAAAAAAAAAAAAAAAADvBAAAZHJzL2Rv&#10;d25yZXYueG1sUEsFBgAAAAAEAAQA8wAAAP0FAAAAAA==&#10;" fillcolor="white [3201]" stroked="f" strokeweight=".5pt">
              <v:path arrowok="t"/>
              <v:textbox>
                <w:txbxContent>
                  <w:p w:rsidR="00452411" w:rsidRPr="00A46F6B" w:rsidRDefault="00452411" w:rsidP="00452411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35DE5184" wp14:editId="2CEA07E6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3DDF51" wp14:editId="45ACFB52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411" w:rsidRPr="00A46F6B" w:rsidRDefault="00452411" w:rsidP="0045241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:rsidR="00452411" w:rsidRPr="00A46F6B" w:rsidRDefault="00452411" w:rsidP="00452411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:rsidR="00452411" w:rsidRPr="00F431D3" w:rsidRDefault="00452411" w:rsidP="00452411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DDF51" id="Zone de texte 1" o:spid="_x0000_s1027" type="#_x0000_t202" style="position:absolute;margin-left:-59pt;margin-top:-18.9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:rsidR="00452411" w:rsidRPr="00A46F6B" w:rsidRDefault="00452411" w:rsidP="0045241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:rsidR="00452411" w:rsidRPr="00A46F6B" w:rsidRDefault="00452411" w:rsidP="00452411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452411" w:rsidRPr="00F431D3" w:rsidRDefault="00452411" w:rsidP="00452411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C"/>
    <w:rsid w:val="000116A9"/>
    <w:rsid w:val="0002463A"/>
    <w:rsid w:val="00407FE8"/>
    <w:rsid w:val="00452411"/>
    <w:rsid w:val="0059297E"/>
    <w:rsid w:val="00664051"/>
    <w:rsid w:val="006D46BF"/>
    <w:rsid w:val="00804D06"/>
    <w:rsid w:val="008503BC"/>
    <w:rsid w:val="00896556"/>
    <w:rsid w:val="008D6C5E"/>
    <w:rsid w:val="008E4F66"/>
    <w:rsid w:val="008F1330"/>
    <w:rsid w:val="009C24CE"/>
    <w:rsid w:val="009E0915"/>
    <w:rsid w:val="00A4587A"/>
    <w:rsid w:val="00A57A0E"/>
    <w:rsid w:val="00A9705E"/>
    <w:rsid w:val="00BE609F"/>
    <w:rsid w:val="00C8092A"/>
    <w:rsid w:val="00D44071"/>
    <w:rsid w:val="00E236BC"/>
    <w:rsid w:val="00E7535A"/>
    <w:rsid w:val="00EF5879"/>
    <w:rsid w:val="00F45F84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B34F"/>
  <w15:docId w15:val="{346FD6DE-723B-4E91-B316-1349C4EF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0E"/>
  </w:style>
  <w:style w:type="paragraph" w:styleId="Footer">
    <w:name w:val="footer"/>
    <w:basedOn w:val="Normal"/>
    <w:link w:val="FooterCh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0E"/>
  </w:style>
  <w:style w:type="character" w:styleId="Hyperlink">
    <w:name w:val="Hyperlink"/>
    <w:basedOn w:val="DefaultParagraphFont"/>
    <w:uiPriority w:val="99"/>
    <w:unhideWhenUsed/>
    <w:rsid w:val="00A5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</dc:creator>
  <cp:lastModifiedBy>IEDF-Scolarite</cp:lastModifiedBy>
  <cp:revision>3</cp:revision>
  <cp:lastPrinted>2019-05-13T13:20:00Z</cp:lastPrinted>
  <dcterms:created xsi:type="dcterms:W3CDTF">2022-09-07T12:39:00Z</dcterms:created>
  <dcterms:modified xsi:type="dcterms:W3CDTF">2023-08-28T11:42:00Z</dcterms:modified>
</cp:coreProperties>
</file>